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A3" w:rsidRPr="007A3DA3" w:rsidRDefault="007A3DA3" w:rsidP="007A3DA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Логистика складирования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Перемещение материальных потоков в логистической цепи невозможно без концентрации в определенных местах необходимых запасов. Запасы могут возникнуть в любом точке цепи поставок, где материальный поток приостанавливается или нарушается. Большинство организаций стараются хранить запасы на складах. 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 – здания, сооружения, устройства, предназначенные для приемки и хранения различных материальных ценностей, подготовки их к производственному потреблению или бесперебойному отпуску потребителей. Запасы необходимы из-за колебаний циклов производства, транспортировки и потребления продукции.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Складирование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собой поддерживающую комплексную логистическую активность управления пространственным размещением запасов и заключается в содержании и обеспечении сохранности запасов участниками логистического канала. Под понятием «</w:t>
      </w:r>
      <w:r w:rsidRPr="007A3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складирование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обычно понимается совокупность следующих операций: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(1) размещение товаров;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(2) количественная и качественная сохранность запасов;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(3) учет запасов;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(4) обновление запасов.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логистической точки зрения </w:t>
      </w:r>
      <w:r w:rsidRPr="007A3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склад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собой эффективное средство управления запасами на различных участках логистической цепи и материальным потоком в целом. Это сложное техническое сооружение, предназначенное для управления запасами МР на различных участках логистической цепи и выполнения конкретных функций по хранению и преобразованию материального потока в целом. 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используют несколько разных терминов для складов: распределительный центр, логистический центр, транзитный центр, терминал, показывающие, что в сооружении не только хранят МР, но и выполняют определенный набор других работ.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Распределительный центр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место хранения товаров в период их движения от места производства до оптовой или розничной торговой точки. 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Логистический центр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место хранения более широкого ассортимента продукции, которое может находиться на разных стадиях движения материального потока от поставщика до конечного потребителя. 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Терминал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складское хозяйство, расположенное в конечном или промежуточном пункте транспортной сети, организующее </w:t>
      </w:r>
      <w:proofErr w:type="spell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мультимодальные</w:t>
      </w:r>
      <w:proofErr w:type="spell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перевозки грузов с участием воздушного, автомобильного, морского транспорта.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Логистика складирования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управление движением материальных ресурсов на территории складского хозяйства.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Объектом изучения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логистики складирования являются товарно-материальные ценности в процессе их складирования, </w:t>
      </w:r>
      <w:proofErr w:type="spell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грузопереработки</w:t>
      </w:r>
      <w:proofErr w:type="spell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упаковки.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Предметом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логистики складирования является комплекс операций, реализуемых в процессе преобразования материального потока в складском хозяйстве.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Целью</w:t>
      </w: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логистики складирования является организация эффективной системы складирования.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задачи логистики складирования:</w:t>
      </w:r>
    </w:p>
    <w:p w:rsidR="007A3DA3" w:rsidRPr="007A3DA3" w:rsidRDefault="007A3DA3" w:rsidP="007A3D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эффективности использования существующих складов;</w:t>
      </w:r>
    </w:p>
    <w:p w:rsidR="007A3DA3" w:rsidRPr="007A3DA3" w:rsidRDefault="007A3DA3" w:rsidP="007A3D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количества складов логистической системы;</w:t>
      </w:r>
    </w:p>
    <w:p w:rsidR="007A3DA3" w:rsidRPr="007A3DA3" w:rsidRDefault="007A3DA3" w:rsidP="007A3D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места расположения складов;</w:t>
      </w:r>
    </w:p>
    <w:p w:rsidR="007A3DA3" w:rsidRPr="007A3DA3" w:rsidRDefault="007A3DA3" w:rsidP="007A3D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логистического процесса на складе;</w:t>
      </w:r>
    </w:p>
    <w:p w:rsidR="007A3DA3" w:rsidRPr="007A3DA3" w:rsidRDefault="007A3DA3" w:rsidP="007A3D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способа хранения ресурсов.</w:t>
      </w:r>
    </w:p>
    <w:p w:rsid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 назначение склада – концентрация запасов их хранение и обеспечение бесперебойного и ритмичного снабжения заказов потребителей.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 функции склада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преобразование производственного ассортимента в потребительский в соответствии 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спросом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складирование и хранение 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унитизаци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proofErr w:type="spell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объединение)   и транспортирование грузов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предоставление услуг: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товаров для продажи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проверка функционирования приборов и оборудования и их монтаж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придание продукции товарного вида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6. предоставление транспортно-экспедиционных услуг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проблемы функционирования складов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выбор м/у собственным складом или складом общего пользования, арендованным</w:t>
      </w:r>
      <w:proofErr w:type="gramEnd"/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количество складов и размещение складской сети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размер склада и место его расположения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выбор системы складирования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60000" cy="175081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175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Логистический процесс на складе гораздо шире технологического и включает в себя выполнение следующих функций: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снабжение запасами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поставками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разгрузка и приемка (отправка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груза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внутрискладская</w:t>
      </w:r>
      <w:proofErr w:type="spell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транспортировка и перевалка грузов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коммисионировани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комплектация) заказов клиентов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транспортировка и экспедирование грузов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сбор и доставка порожних </w:t>
      </w:r>
      <w:proofErr w:type="spell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товароносителе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proofErr w:type="spell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поддоны, контейнеры, тары)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выполнением заказов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информационное обслуживание клиентов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DA3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услуг</w:t>
      </w:r>
    </w:p>
    <w:p w:rsidR="007A3DA3" w:rsidRPr="007A3DA3" w:rsidRDefault="007A3DA3" w:rsidP="007A3D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EE39D3" w:rsidRDefault="00EE39D3"/>
    <w:sectPr w:rsidR="00EE39D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496" w:rsidRDefault="00641496" w:rsidP="007A3DA3">
      <w:pPr>
        <w:spacing w:after="0" w:line="240" w:lineRule="auto"/>
      </w:pPr>
      <w:r>
        <w:separator/>
      </w:r>
    </w:p>
  </w:endnote>
  <w:endnote w:type="continuationSeparator" w:id="0">
    <w:p w:rsidR="00641496" w:rsidRDefault="00641496" w:rsidP="007A3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3621744"/>
      <w:docPartObj>
        <w:docPartGallery w:val="Page Numbers (Bottom of Page)"/>
        <w:docPartUnique/>
      </w:docPartObj>
    </w:sdtPr>
    <w:sdtContent>
      <w:p w:rsidR="007A3DA3" w:rsidRDefault="007A3DA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7A3DA3" w:rsidRDefault="007A3DA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496" w:rsidRDefault="00641496" w:rsidP="007A3DA3">
      <w:pPr>
        <w:spacing w:after="0" w:line="240" w:lineRule="auto"/>
      </w:pPr>
      <w:r>
        <w:separator/>
      </w:r>
    </w:p>
  </w:footnote>
  <w:footnote w:type="continuationSeparator" w:id="0">
    <w:p w:rsidR="00641496" w:rsidRDefault="00641496" w:rsidP="007A3D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82DE0"/>
    <w:multiLevelType w:val="multilevel"/>
    <w:tmpl w:val="6DEA3B54"/>
    <w:lvl w:ilvl="0">
      <w:start w:val="1"/>
      <w:numFmt w:val="decimal"/>
      <w:lvlText w:val="(%1)"/>
      <w:lvlJc w:val="left"/>
      <w:pPr>
        <w:tabs>
          <w:tab w:val="num" w:pos="1099"/>
        </w:tabs>
        <w:ind w:left="1099" w:hanging="390"/>
      </w:pPr>
      <w:rPr>
        <w:b w:val="0"/>
        <w:i/>
        <w:spacing w:val="-6"/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826"/>
    <w:rsid w:val="00053D95"/>
    <w:rsid w:val="00641496"/>
    <w:rsid w:val="00763826"/>
    <w:rsid w:val="007A3DA3"/>
    <w:rsid w:val="00887E05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3DA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A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A3DA3"/>
  </w:style>
  <w:style w:type="paragraph" w:styleId="a7">
    <w:name w:val="footer"/>
    <w:basedOn w:val="a"/>
    <w:link w:val="a8"/>
    <w:uiPriority w:val="99"/>
    <w:unhideWhenUsed/>
    <w:rsid w:val="007A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A3D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3DA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A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A3DA3"/>
  </w:style>
  <w:style w:type="paragraph" w:styleId="a7">
    <w:name w:val="footer"/>
    <w:basedOn w:val="a"/>
    <w:link w:val="a8"/>
    <w:uiPriority w:val="99"/>
    <w:unhideWhenUsed/>
    <w:rsid w:val="007A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A3D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632</Words>
  <Characters>3604</Characters>
  <Application>Microsoft Office Word</Application>
  <DocSecurity>0</DocSecurity>
  <Lines>30</Lines>
  <Paragraphs>8</Paragraphs>
  <ScaleCrop>false</ScaleCrop>
  <Company>Microsoft</Company>
  <LinksUpToDate>false</LinksUpToDate>
  <CharactersWithSpaces>4228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2020-03-29T15:55:00Z</dcterms:created>
  <dcterms:modified xsi:type="dcterms:W3CDTF">2020-03-29T16:01:00Z</dcterms:modified>
</cp:coreProperties>
</file>